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04" w:rsidRDefault="00870B04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-491490</wp:posOffset>
            </wp:positionV>
            <wp:extent cx="6953250" cy="9665970"/>
            <wp:effectExtent l="19050" t="0" r="0" b="0"/>
            <wp:wrapTight wrapText="bothSides">
              <wp:wrapPolygon edited="0">
                <wp:start x="-59" y="0"/>
                <wp:lineTo x="-59" y="21540"/>
                <wp:lineTo x="21600" y="21540"/>
                <wp:lineTo x="21600" y="0"/>
                <wp:lineTo x="-59" y="0"/>
              </wp:wrapPolygon>
            </wp:wrapTight>
            <wp:docPr id="1" name="Рисунок 1" descr="C:\Documents and Settings\учитель\Рабочий стол\Отдел кадров\Локальные акты 2015  год\Титульные локальных актов\о защите ПД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Отдел кадров\Локальные акты 2015  год\Титульные локальных актов\о защите ПД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66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и копии документов об образовании; 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сведения о трудовом и общем стаже; 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ведения о предыдущем месте работы;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сведения о составе семьи;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паспортные данные; 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сведения о воинском учете;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сведения о заработной плате сотрудника; 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сведения о социальных льготах;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свидетельства о рождении детей, о заключении/расторжении брака;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специальность;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занимаемая должность;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наличие судимостей;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адрес местожительства; 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место работы или учебы членов семьи и родственников;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содержание трудового договора;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подлинники и копии приказов по личному составу;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личные дела и трудовые книжки сотрудников; 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основания к приказам по личному составу;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дела, содержащие материалы по повышению квалификации и переподготовке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сотрудников, их аттестации, служебным расследованиям;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копии отчетов, направляемые в органы статистики;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результаты медицинского обследования на предмет годности к осуществлению трудовых обязанностей;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фотографии и иные сведения, относящиеся к персональным данным работника.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2.4.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 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F08" w:rsidRDefault="00BF51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55F08" w:rsidRPr="00E55F08">
        <w:rPr>
          <w:rFonts w:ascii="Times New Roman" w:hAnsi="Times New Roman" w:cs="Times New Roman"/>
          <w:b/>
          <w:sz w:val="24"/>
          <w:szCs w:val="24"/>
        </w:rPr>
        <w:t>. Обязанности работодателя</w:t>
      </w:r>
    </w:p>
    <w:p w:rsidR="00E41FE6" w:rsidRPr="00E55F08" w:rsidRDefault="00E41F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обучении, обеспечения личной безопасности работников, контроля количества и качества выполняемой работы и обеспечения сохранности имущества; 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3.1.2.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Трудовым Кодексом и иными федеральными законами; 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lastRenderedPageBreak/>
        <w:t>3.1.3.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3.1.8. Работники и их представители должны быть ознакомлены под роспись с документами организации, устанавливающими порядок обработки персональных данных работников, а также об их правах и обязанностях в этой области;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3.1.9. Работники не должны отказываться от своих прав на сохранение и защиту тайны.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F08" w:rsidRPr="00E55F08" w:rsidRDefault="00BF51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5F08" w:rsidRPr="00E55F08">
        <w:rPr>
          <w:rFonts w:ascii="Times New Roman" w:hAnsi="Times New Roman" w:cs="Times New Roman"/>
          <w:b/>
          <w:sz w:val="24"/>
          <w:szCs w:val="24"/>
        </w:rPr>
        <w:t>. Права и обязанности работника в области защиты его персональных данных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4.1. Работник обязан: 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4.1.1</w:t>
      </w:r>
      <w:r w:rsidR="00E41FE6">
        <w:rPr>
          <w:rFonts w:ascii="Times New Roman" w:hAnsi="Times New Roman" w:cs="Times New Roman"/>
          <w:sz w:val="24"/>
          <w:szCs w:val="24"/>
        </w:rPr>
        <w:t xml:space="preserve">. </w:t>
      </w:r>
      <w:r w:rsidRPr="00E55F08">
        <w:rPr>
          <w:rFonts w:ascii="Times New Roman" w:hAnsi="Times New Roman" w:cs="Times New Roman"/>
          <w:sz w:val="24"/>
          <w:szCs w:val="24"/>
        </w:rPr>
        <w:t xml:space="preserve">Передавать работодателю или его представителю достоверные, документированные персональные данные, состав которых установлен Трудовым кодексом РФ; 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4.1.2.Своевременно сообщать работодателю об изменении своих персональных данных.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4.2. Работник в целях обеспечения защиты своих персональных данных, хранящихся у работодателя, имеет право на: 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4.2.1. Полную  информацию о своих персональных данных и обработке этих данных;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4.2.2.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РФ; 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lastRenderedPageBreak/>
        <w:t>4.2.3. Определение своих представителей для защиты своих персональных данных; требования об исключении или исправлении неверных или неполных персональных данных, а также данных, обработанных с нарушением требований Трудового кодекса.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4.2.4.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4.2.5.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4.2.6. Обжалование в суде любых неправомерных действий или бездействия работодателя при обработке и защите его персональных данных.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F08" w:rsidRDefault="00BF51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5F08" w:rsidRPr="00E55F08">
        <w:rPr>
          <w:rFonts w:ascii="Times New Roman" w:hAnsi="Times New Roman" w:cs="Times New Roman"/>
          <w:b/>
          <w:sz w:val="24"/>
          <w:szCs w:val="24"/>
        </w:rPr>
        <w:t>. Сбор, обработка и хранение персональных данных</w:t>
      </w:r>
    </w:p>
    <w:p w:rsidR="00E41FE6" w:rsidRPr="00E55F08" w:rsidRDefault="00E41F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5.1. Получение, обработка, хранение 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обучении, продвижении по работе, обеспечения личной безопасности работника, контроля качества выполняемой работы, очередности предоставления ежегодного отпуска, установления размера заработной платы.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5.2. Персональные данные работника следует получать у него самого. Представитель работодателя (специально уполномоченное лицо) принимает от принимаемого на работу работника документы, проверяет полноту их заполнения и правильность указываемых сведений в соответствии с предоставленными документами.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5.3.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согласия.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5.4. Работодатель не имеет права получать и обрабатывать персональные данные работника о его членстве в общественных объединениях и его профсоюзной деятельности, за исключением случаев, предусмотренных федеральным законом.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5.5. При изменении персональных данных работник уведомляет работодателя о таких изменениях в разумный срок.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5.6. Личные дела и личные карточки работников хранятся в бумажном виде в папках, находятся в специальном запирающемся шкафу, обеспечивающим защиту от несанкционированного доступа. Предусматривается наличие сигнализации, видеонаблюдения.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lastRenderedPageBreak/>
        <w:t xml:space="preserve"> 5.7. Персональные данные работников могут также храниться в электронном виде на локальной компьютерной сети. Доступ к электронным базам данных, содержащим персональные данные работников, обеспечивается системой паролей, наличием антивирусного программного обеспечения.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5.8. После увольнения работника в личное дело вносятся соответствующие документы (заявление работника о расторжении трудового договора, копия приказа об увольнении), дело передается на хранение в архив.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F08" w:rsidRDefault="00BF51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5F08" w:rsidRPr="00E55F08">
        <w:rPr>
          <w:rFonts w:ascii="Times New Roman" w:hAnsi="Times New Roman" w:cs="Times New Roman"/>
          <w:b/>
          <w:sz w:val="24"/>
          <w:szCs w:val="24"/>
        </w:rPr>
        <w:t>. Доступ к персональным данным</w:t>
      </w:r>
    </w:p>
    <w:p w:rsidR="00E41FE6" w:rsidRPr="00E55F08" w:rsidRDefault="00E41F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6.1. Внутренний доступ к персональным данным работника имеют:</w:t>
      </w:r>
    </w:p>
    <w:p w:rsidR="00E41FE6" w:rsidRPr="00E41FE6" w:rsidRDefault="00E55F08" w:rsidP="00E41F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FE6">
        <w:rPr>
          <w:rFonts w:ascii="Times New Roman" w:hAnsi="Times New Roman" w:cs="Times New Roman"/>
          <w:sz w:val="24"/>
          <w:szCs w:val="24"/>
        </w:rPr>
        <w:t xml:space="preserve"> Директор </w:t>
      </w:r>
    </w:p>
    <w:p w:rsidR="00E55F08" w:rsidRPr="00E41FE6" w:rsidRDefault="00E55F08" w:rsidP="00E41F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FE6">
        <w:rPr>
          <w:rFonts w:ascii="Times New Roman" w:hAnsi="Times New Roman" w:cs="Times New Roman"/>
          <w:sz w:val="24"/>
          <w:szCs w:val="24"/>
        </w:rPr>
        <w:t>Специалист по кадрам;</w:t>
      </w:r>
    </w:p>
    <w:p w:rsidR="00E55F08" w:rsidRPr="00E41FE6" w:rsidRDefault="00E55F08" w:rsidP="00E41F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FE6">
        <w:rPr>
          <w:rFonts w:ascii="Times New Roman" w:hAnsi="Times New Roman" w:cs="Times New Roman"/>
          <w:sz w:val="24"/>
          <w:szCs w:val="24"/>
        </w:rPr>
        <w:t>Главный бухгалтер - к тем данным, которые необходимы для выполнения конкретных функций;</w:t>
      </w:r>
    </w:p>
    <w:p w:rsidR="00E55F08" w:rsidRPr="00E41FE6" w:rsidRDefault="00E55F08" w:rsidP="00E41F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FE6">
        <w:rPr>
          <w:rFonts w:ascii="Times New Roman" w:hAnsi="Times New Roman" w:cs="Times New Roman"/>
          <w:sz w:val="24"/>
          <w:szCs w:val="24"/>
        </w:rPr>
        <w:t>Зам. директора по УВР и заведующий хозяйством (доступ к личным данным только сотрудников находящихся в их подчинении) по согласованию с директором;</w:t>
      </w:r>
    </w:p>
    <w:p w:rsidR="00E55F08" w:rsidRPr="00E41FE6" w:rsidRDefault="00E55F08" w:rsidP="00E41F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FE6">
        <w:rPr>
          <w:rFonts w:ascii="Times New Roman" w:hAnsi="Times New Roman" w:cs="Times New Roman"/>
          <w:sz w:val="24"/>
          <w:szCs w:val="24"/>
        </w:rPr>
        <w:t>Сам работник, носитель данных.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6.2. Другие организации.</w:t>
      </w:r>
    </w:p>
    <w:p w:rsidR="00E55F08" w:rsidRPr="00E55F08" w:rsidRDefault="00E55F08" w:rsidP="00E41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Сведения о работающем или уже уволенном сотруднике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6.3. Родственники и члены семей.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Персональные данные сотрудника могут быть предоставлены родственникам или членам его семьи только с письменного разрешения самого сотрудника. 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 (УК РФ).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F08" w:rsidRDefault="00BF51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55F08" w:rsidRPr="00E55F08">
        <w:rPr>
          <w:rFonts w:ascii="Times New Roman" w:hAnsi="Times New Roman" w:cs="Times New Roman"/>
          <w:b/>
          <w:sz w:val="24"/>
          <w:szCs w:val="24"/>
        </w:rPr>
        <w:t>. Передача персональных данных работника</w:t>
      </w:r>
    </w:p>
    <w:p w:rsidR="00E41FE6" w:rsidRPr="00E55F08" w:rsidRDefault="00E41F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7.1. При передаче персональных данных работника работодатель должен соблюдать следующие требования: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Не сообщать персональные данные работника в коммерческих целях без его письменного согласия;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Предупредить лиц, получающих персональные данные работника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lastRenderedPageBreak/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Копировать и делать выписки персональных данных работника разрешается исключительно в служебных целях по письменному запросу с разрешения директора;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E55F08" w:rsidRPr="00E55F08" w:rsidRDefault="00E55F08" w:rsidP="00E55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F08" w:rsidRDefault="00BF51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55F08" w:rsidRPr="00E55F08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норм, регулирующих обработку и защиту персональных данных работника</w:t>
      </w:r>
    </w:p>
    <w:p w:rsidR="00E41FE6" w:rsidRPr="00E55F08" w:rsidRDefault="00E41FE6" w:rsidP="00E41F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>8.1. Защита прав работника,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</w:t>
      </w:r>
    </w:p>
    <w:p w:rsidR="00E55F08" w:rsidRPr="00E55F08" w:rsidRDefault="00E55F08" w:rsidP="00E55F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08">
        <w:rPr>
          <w:rFonts w:ascii="Times New Roman" w:hAnsi="Times New Roman" w:cs="Times New Roman"/>
          <w:sz w:val="24"/>
          <w:szCs w:val="24"/>
        </w:rPr>
        <w:t xml:space="preserve">8.2.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 </w:t>
      </w:r>
    </w:p>
    <w:p w:rsidR="0005278C" w:rsidRDefault="0005278C"/>
    <w:sectPr w:rsidR="0005278C" w:rsidSect="00E41FE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F1A" w:rsidRDefault="00FB7F1A" w:rsidP="00E41FE6">
      <w:pPr>
        <w:spacing w:after="0" w:line="240" w:lineRule="auto"/>
      </w:pPr>
      <w:r>
        <w:separator/>
      </w:r>
    </w:p>
  </w:endnote>
  <w:endnote w:type="continuationSeparator" w:id="1">
    <w:p w:rsidR="00FB7F1A" w:rsidRDefault="00FB7F1A" w:rsidP="00E4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344"/>
      <w:docPartObj>
        <w:docPartGallery w:val="Page Numbers (Bottom of Page)"/>
        <w:docPartUnique/>
      </w:docPartObj>
    </w:sdtPr>
    <w:sdtContent>
      <w:p w:rsidR="00E41FE6" w:rsidRDefault="00DD4CFF">
        <w:pPr>
          <w:pStyle w:val="a6"/>
          <w:jc w:val="center"/>
        </w:pPr>
        <w:fldSimple w:instr=" PAGE   \* MERGEFORMAT ">
          <w:r w:rsidR="00870B04">
            <w:rPr>
              <w:noProof/>
            </w:rPr>
            <w:t>2</w:t>
          </w:r>
        </w:fldSimple>
      </w:p>
    </w:sdtContent>
  </w:sdt>
  <w:p w:rsidR="00E41FE6" w:rsidRDefault="00E41F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F1A" w:rsidRDefault="00FB7F1A" w:rsidP="00E41FE6">
      <w:pPr>
        <w:spacing w:after="0" w:line="240" w:lineRule="auto"/>
      </w:pPr>
      <w:r>
        <w:separator/>
      </w:r>
    </w:p>
  </w:footnote>
  <w:footnote w:type="continuationSeparator" w:id="1">
    <w:p w:rsidR="00FB7F1A" w:rsidRDefault="00FB7F1A" w:rsidP="00E41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62F"/>
    <w:multiLevelType w:val="hybridMultilevel"/>
    <w:tmpl w:val="3CFC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126DC"/>
    <w:multiLevelType w:val="hybridMultilevel"/>
    <w:tmpl w:val="0CB6E104"/>
    <w:lvl w:ilvl="0" w:tplc="5BA41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F08"/>
    <w:rsid w:val="0005278C"/>
    <w:rsid w:val="000656DD"/>
    <w:rsid w:val="000D1F28"/>
    <w:rsid w:val="002C603E"/>
    <w:rsid w:val="005C7327"/>
    <w:rsid w:val="006A2836"/>
    <w:rsid w:val="00870B04"/>
    <w:rsid w:val="009F6668"/>
    <w:rsid w:val="00A52431"/>
    <w:rsid w:val="00B00AEC"/>
    <w:rsid w:val="00BF51E6"/>
    <w:rsid w:val="00DD4CFF"/>
    <w:rsid w:val="00E41FE6"/>
    <w:rsid w:val="00E4318B"/>
    <w:rsid w:val="00E55F08"/>
    <w:rsid w:val="00FB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1FE6"/>
  </w:style>
  <w:style w:type="paragraph" w:styleId="a6">
    <w:name w:val="footer"/>
    <w:basedOn w:val="a"/>
    <w:link w:val="a7"/>
    <w:uiPriority w:val="99"/>
    <w:unhideWhenUsed/>
    <w:rsid w:val="00E4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FE6"/>
  </w:style>
  <w:style w:type="paragraph" w:styleId="a8">
    <w:name w:val="Balloon Text"/>
    <w:basedOn w:val="a"/>
    <w:link w:val="a9"/>
    <w:uiPriority w:val="99"/>
    <w:semiHidden/>
    <w:unhideWhenUsed/>
    <w:rsid w:val="0087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moy5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dcterms:created xsi:type="dcterms:W3CDTF">2016-07-18T07:31:00Z</dcterms:created>
  <dcterms:modified xsi:type="dcterms:W3CDTF">2016-08-16T08:30:00Z</dcterms:modified>
</cp:coreProperties>
</file>