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38" w:rsidRPr="008D1B38" w:rsidRDefault="008D1B38" w:rsidP="008D1B38">
      <w:pPr>
        <w:shd w:val="clear" w:color="auto" w:fill="FFFFFF"/>
        <w:spacing w:after="0" w:line="546" w:lineRule="atLeast"/>
        <w:outlineLvl w:val="1"/>
        <w:rPr>
          <w:rFonts w:ascii="Arial" w:eastAsia="Times New Roman" w:hAnsi="Arial" w:cs="Arial"/>
          <w:color w:val="007AD0"/>
          <w:kern w:val="36"/>
          <w:sz w:val="60"/>
          <w:szCs w:val="60"/>
        </w:rPr>
      </w:pPr>
      <w:r w:rsidRPr="008D1B38">
        <w:rPr>
          <w:rFonts w:ascii="Arial" w:eastAsia="Times New Roman" w:hAnsi="Arial" w:cs="Arial"/>
          <w:color w:val="007AD0"/>
          <w:kern w:val="36"/>
          <w:sz w:val="60"/>
          <w:szCs w:val="60"/>
        </w:rPr>
        <w:t xml:space="preserve">Профилактика кори 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В Свердловской области начался рост заболеваемости корью среди населения. По состоянию на 29.11.2016г. зарегистрировано 60 случаев кори, в том числе 39 детей, из них лабораторно подтверждены 30случаев. Данная ситуация привела к формированию очагов заболевания в организованных коллективах и местах проживания.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Корь высококонтагиозное заболевание, которое передается от человека к человеку не только воздушным путем, но и через вентиляционные системы. Регистрируются случаи заболевания корью взрослых, проживающих в одном подъезде с больным корью, выявленных ранее.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Учитывая вышеизложенное , Министерство здравоохранения Свердловской области информирует :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ind w:firstLine="708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u w:val="single"/>
        </w:rPr>
        <w:t>Корь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– острое инфекционное заболевание, характеризующееся подъемом температуры до 38-40</w:t>
      </w:r>
      <w:r w:rsidRPr="008D1B38">
        <w:rPr>
          <w:rFonts w:ascii="Tahoma" w:eastAsia="Times New Roman" w:hAnsi="Tahoma" w:cs="Tahoma"/>
          <w:color w:val="5B5B5B"/>
          <w:sz w:val="35"/>
          <w:szCs w:val="35"/>
          <w:vertAlign w:val="superscript"/>
        </w:rPr>
        <w:t xml:space="preserve">0 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С, общей интоксикацией, воспалительными явлениями со стороны слизистых глаз, носоглотки, верхних дыхательных путей, поэтапным появлением сыпи.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ind w:firstLine="708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u w:val="single"/>
        </w:rPr>
        <w:t xml:space="preserve">Возбудитель кори 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- вирус, во внешней среде неустойчив : погибает при комнатной температуре в течение 5-6 часов, под влиянием солнечного света, ультрафиолетовых лучей, при нагревании до 50</w:t>
      </w:r>
      <w:r w:rsidRPr="008D1B38">
        <w:rPr>
          <w:rFonts w:ascii="Tahoma" w:eastAsia="Times New Roman" w:hAnsi="Tahoma" w:cs="Tahoma"/>
          <w:color w:val="5B5B5B"/>
          <w:sz w:val="35"/>
          <w:szCs w:val="35"/>
          <w:vertAlign w:val="superscript"/>
        </w:rPr>
        <w:t xml:space="preserve">0 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С.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ind w:firstLine="708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u w:val="single"/>
        </w:rPr>
        <w:lastRenderedPageBreak/>
        <w:t xml:space="preserve">Резервуар и источник инфекции 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– больной человек. Больной заразен в течение 8-10 дней.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ind w:firstLine="708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u w:val="single"/>
        </w:rPr>
        <w:t xml:space="preserve">Естественная восприимчивость людей 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– очень высокая, после заболевания вырабатывается иммунитет на всю жизнь. Повторные заболевания крайне редки.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</w:rPr>
        <w:t>Распространение вируса происходит воздушно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- капельным путем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до этого находился больной корью. Если человек не болел корью или не был привит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от этой инфекции, то после контакта с больным заражение происходит практически в 100% случаев.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 w:val="en-US"/>
        </w:rPr>
        <w:t>  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Высокая и всеобщая восприимчивость к кори в сочетании с легкость передачи возбудителя обуславливает ее широкое распространение, в первую очередь среди детей.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 w:val="en-US"/>
        </w:rPr>
        <w:t>  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В последнее время в связи с массовой противокоревой иммунизацией детей все чаще стали болеть корью взрослые, отрицательной чертой заболевания у взрослых является выраженная интоксикация.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ind w:firstLine="708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u w:val="single"/>
        </w:rPr>
        <w:t xml:space="preserve">Клиническая картина – 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инкубационный (скрытый) период в среднем 9 дней, максимальный – 12 дней. Выделяют три периода течения инфекции: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lastRenderedPageBreak/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- катаральный период(период воспаления)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- период высыпания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- период реконвалесценции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ind w:firstLine="708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</w:rPr>
        <w:t>Катаральный период начинается остро. Появляется общее недомогание. Головная боль снижение аппетита, нарушение сна. Повышается температура тела. При тяжелых формах она достигает 39-40</w:t>
      </w:r>
      <w:r w:rsidRPr="008D1B38">
        <w:rPr>
          <w:rFonts w:ascii="Tahoma" w:eastAsia="Times New Roman" w:hAnsi="Tahoma" w:cs="Tahoma"/>
          <w:color w:val="5B5B5B"/>
          <w:sz w:val="35"/>
          <w:szCs w:val="35"/>
          <w:vertAlign w:val="superscript"/>
        </w:rPr>
        <w:t xml:space="preserve">0 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С.с, первых дней болезни отмечается насморк с обильными слизистыми выделениями. Развивается сухой кашель, у детей он часто становится грубым, «лающим», появляются осиплость голоса, покраснение слизистых век, светобоязнь.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</w:rPr>
        <w:t>В целом катаральный период продолжается 3-5 дней, у взрослых иногда затягивается до 6-8 дней.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ind w:firstLine="708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</w:rPr>
        <w:t>Для периода высыпания характерно появление сливающейся сыпи в виде пятен розового и красного цвета.</w:t>
      </w:r>
    </w:p>
    <w:p w:rsidR="008D1B38" w:rsidRPr="008D1B38" w:rsidRDefault="008D1B38" w:rsidP="008D1B38">
      <w:pPr>
        <w:numPr>
          <w:ilvl w:val="0"/>
          <w:numId w:val="1"/>
        </w:numPr>
        <w:shd w:val="clear" w:color="auto" w:fill="FFFFFF"/>
        <w:spacing w:after="0" w:line="546" w:lineRule="atLeast"/>
        <w:ind w:left="0"/>
        <w:jc w:val="both"/>
        <w:rPr>
          <w:rFonts w:ascii="Tahoma" w:eastAsia="Times New Roman" w:hAnsi="Tahoma" w:cs="Tahoma"/>
          <w:color w:val="555555"/>
          <w:sz w:val="35"/>
          <w:szCs w:val="35"/>
        </w:rPr>
      </w:pPr>
      <w:r w:rsidRPr="008D1B38">
        <w:rPr>
          <w:rFonts w:ascii="Tahoma" w:eastAsia="Times New Roman" w:hAnsi="Tahoma" w:cs="Tahoma"/>
          <w:color w:val="555555"/>
          <w:sz w:val="35"/>
          <w:szCs w:val="35"/>
        </w:rPr>
        <w:t>В первый день элементы сыпи появляются за ушами, на волосистой части головы, на лице и шее, верхней части груди.</w:t>
      </w:r>
    </w:p>
    <w:p w:rsidR="008D1B38" w:rsidRPr="008D1B38" w:rsidRDefault="008D1B38" w:rsidP="008D1B38">
      <w:pPr>
        <w:numPr>
          <w:ilvl w:val="0"/>
          <w:numId w:val="1"/>
        </w:numPr>
        <w:shd w:val="clear" w:color="auto" w:fill="FFFFFF"/>
        <w:spacing w:after="0" w:line="546" w:lineRule="atLeast"/>
        <w:ind w:left="0"/>
        <w:jc w:val="both"/>
        <w:rPr>
          <w:rFonts w:ascii="Tahoma" w:eastAsia="Times New Roman" w:hAnsi="Tahoma" w:cs="Tahoma"/>
          <w:color w:val="555555"/>
          <w:sz w:val="35"/>
          <w:szCs w:val="35"/>
          <w:lang/>
        </w:rPr>
      </w:pPr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55555"/>
          <w:sz w:val="35"/>
          <w:szCs w:val="35"/>
        </w:rPr>
        <w:t xml:space="preserve">На второй день высыпания сыпь покрывает туловище и верхнюю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часть</w:t>
      </w:r>
      <w:proofErr w:type="spellEnd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 xml:space="preserve">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рук</w:t>
      </w:r>
      <w:proofErr w:type="spellEnd"/>
    </w:p>
    <w:p w:rsidR="008D1B38" w:rsidRPr="008D1B38" w:rsidRDefault="008D1B38" w:rsidP="008D1B38">
      <w:pPr>
        <w:numPr>
          <w:ilvl w:val="0"/>
          <w:numId w:val="1"/>
        </w:numPr>
        <w:shd w:val="clear" w:color="auto" w:fill="FFFFFF"/>
        <w:spacing w:after="0" w:line="546" w:lineRule="atLeast"/>
        <w:ind w:left="0"/>
        <w:jc w:val="both"/>
        <w:rPr>
          <w:rFonts w:ascii="Tahoma" w:eastAsia="Times New Roman" w:hAnsi="Tahoma" w:cs="Tahoma"/>
          <w:color w:val="555555"/>
          <w:sz w:val="35"/>
          <w:szCs w:val="35"/>
        </w:rPr>
      </w:pPr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55555"/>
          <w:sz w:val="35"/>
          <w:szCs w:val="35"/>
        </w:rPr>
        <w:t>На третий день элементы сыпи выступают на нижних конечностях, а на лице бледнеют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lastRenderedPageBreak/>
        <w:t>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 w:val="en-US"/>
        </w:rPr>
        <w:t>  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Период высыпания сопровождает усиление катаральных явлений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- насморка, кашля, слезотечения, светобоязни, температура тела высокая.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 w:val="en-US"/>
        </w:rPr>
        <w:t>  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Период реконвалесценции ( период выздоровления) проявляется улучшением общего состояния. Нормализуется температура, постепенно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исчезают катаральные симптомы. Элементы сыпи бледнеют и исчезают. После ее исчезновения можно наблюдать шелушение кожи, в основном на лице.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ind w:firstLine="708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u w:val="single"/>
        </w:rPr>
        <w:t xml:space="preserve">Осложнения при кори 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>– воспаление легких, носоглотки, конъюнктивы, возможно развитие отита, в тяжелых случаях, в тяжелых случаях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- возможно поражение нервной системы с развитием инцефаломиелита.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 w:val="en-US"/>
        </w:rPr>
        <w:t>  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</w:t>
      </w:r>
      <w:r w:rsidRPr="008D1B38">
        <w:rPr>
          <w:rFonts w:ascii="Tahoma" w:eastAsia="Times New Roman" w:hAnsi="Tahoma" w:cs="Tahoma"/>
          <w:color w:val="5B5B5B"/>
          <w:sz w:val="35"/>
          <w:szCs w:val="35"/>
          <w:u w:val="single"/>
        </w:rPr>
        <w:t>Если Вы и ваш ребенок все же заболели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, </w:t>
      </w:r>
      <w:r w:rsidRPr="008D1B38">
        <w:rPr>
          <w:rFonts w:ascii="Tahoma" w:eastAsia="Times New Roman" w:hAnsi="Tahoma" w:cs="Tahoma"/>
          <w:b/>
          <w:bCs/>
          <w:color w:val="5B5B5B"/>
          <w:sz w:val="35"/>
        </w:rPr>
        <w:t>необходимо:</w:t>
      </w:r>
    </w:p>
    <w:p w:rsidR="008D1B38" w:rsidRPr="008D1B38" w:rsidRDefault="008D1B38" w:rsidP="008D1B38">
      <w:pPr>
        <w:numPr>
          <w:ilvl w:val="0"/>
          <w:numId w:val="2"/>
        </w:numPr>
        <w:shd w:val="clear" w:color="auto" w:fill="FFFFFF"/>
        <w:spacing w:after="0" w:line="546" w:lineRule="atLeast"/>
        <w:ind w:left="0"/>
        <w:jc w:val="both"/>
        <w:rPr>
          <w:rFonts w:ascii="Tahoma" w:eastAsia="Times New Roman" w:hAnsi="Tahoma" w:cs="Tahoma"/>
          <w:color w:val="555555"/>
          <w:sz w:val="35"/>
          <w:szCs w:val="35"/>
          <w:lang/>
        </w:rPr>
      </w:pP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срочно</w:t>
      </w:r>
      <w:proofErr w:type="spellEnd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 xml:space="preserve">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обратиться</w:t>
      </w:r>
      <w:proofErr w:type="spellEnd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 xml:space="preserve">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за</w:t>
      </w:r>
      <w:proofErr w:type="spellEnd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 xml:space="preserve">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медицинской</w:t>
      </w:r>
      <w:proofErr w:type="spellEnd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 xml:space="preserve">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помощью</w:t>
      </w:r>
      <w:proofErr w:type="spellEnd"/>
    </w:p>
    <w:p w:rsidR="008D1B38" w:rsidRPr="008D1B38" w:rsidRDefault="008D1B38" w:rsidP="008D1B38">
      <w:pPr>
        <w:numPr>
          <w:ilvl w:val="0"/>
          <w:numId w:val="2"/>
        </w:numPr>
        <w:shd w:val="clear" w:color="auto" w:fill="FFFFFF"/>
        <w:spacing w:after="0" w:line="546" w:lineRule="atLeast"/>
        <w:ind w:left="0"/>
        <w:jc w:val="both"/>
        <w:rPr>
          <w:rFonts w:ascii="Tahoma" w:eastAsia="Times New Roman" w:hAnsi="Tahoma" w:cs="Tahoma"/>
          <w:color w:val="555555"/>
          <w:sz w:val="35"/>
          <w:szCs w:val="35"/>
        </w:rPr>
      </w:pPr>
      <w:r w:rsidRPr="008D1B38">
        <w:rPr>
          <w:rFonts w:ascii="Tahoma" w:eastAsia="Times New Roman" w:hAnsi="Tahoma" w:cs="Tahoma"/>
          <w:color w:val="555555"/>
          <w:sz w:val="35"/>
          <w:szCs w:val="35"/>
        </w:rPr>
        <w:t>не посещать поликлинику самостоятельно, а дождаться врача</w:t>
      </w:r>
    </w:p>
    <w:p w:rsidR="008D1B38" w:rsidRPr="008D1B38" w:rsidRDefault="008D1B38" w:rsidP="008D1B38">
      <w:pPr>
        <w:numPr>
          <w:ilvl w:val="0"/>
          <w:numId w:val="2"/>
        </w:numPr>
        <w:shd w:val="clear" w:color="auto" w:fill="FFFFFF"/>
        <w:spacing w:after="0" w:line="546" w:lineRule="atLeast"/>
        <w:ind w:left="0"/>
        <w:jc w:val="both"/>
        <w:rPr>
          <w:rFonts w:ascii="Tahoma" w:eastAsia="Times New Roman" w:hAnsi="Tahoma" w:cs="Tahoma"/>
          <w:color w:val="555555"/>
          <w:sz w:val="35"/>
          <w:szCs w:val="35"/>
        </w:rPr>
      </w:pPr>
      <w:r w:rsidRPr="008D1B38">
        <w:rPr>
          <w:rFonts w:ascii="Tahoma" w:eastAsia="Times New Roman" w:hAnsi="Tahoma" w:cs="Tahoma"/>
          <w:color w:val="555555"/>
          <w:sz w:val="35"/>
          <w:szCs w:val="35"/>
        </w:rPr>
        <w:t>до прихода врача свести контакты с родственниками, знакомыми</w:t>
      </w:r>
    </w:p>
    <w:p w:rsidR="008D1B38" w:rsidRPr="008D1B38" w:rsidRDefault="008D1B38" w:rsidP="008D1B38">
      <w:pPr>
        <w:numPr>
          <w:ilvl w:val="0"/>
          <w:numId w:val="2"/>
        </w:numPr>
        <w:shd w:val="clear" w:color="auto" w:fill="FFFFFF"/>
        <w:spacing w:after="0" w:line="546" w:lineRule="atLeast"/>
        <w:ind w:left="0"/>
        <w:jc w:val="both"/>
        <w:rPr>
          <w:rFonts w:ascii="Tahoma" w:eastAsia="Times New Roman" w:hAnsi="Tahoma" w:cs="Tahoma"/>
          <w:color w:val="555555"/>
          <w:sz w:val="35"/>
          <w:szCs w:val="35"/>
          <w:lang/>
        </w:rPr>
      </w:pPr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 xml:space="preserve">и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другими</w:t>
      </w:r>
      <w:proofErr w:type="spellEnd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 xml:space="preserve">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людьми</w:t>
      </w:r>
      <w:proofErr w:type="spellEnd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 xml:space="preserve">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до</w:t>
      </w:r>
      <w:proofErr w:type="spellEnd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 xml:space="preserve">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минимума</w:t>
      </w:r>
      <w:proofErr w:type="spellEnd"/>
    </w:p>
    <w:p w:rsidR="008D1B38" w:rsidRPr="008D1B38" w:rsidRDefault="008D1B38" w:rsidP="008D1B38">
      <w:pPr>
        <w:numPr>
          <w:ilvl w:val="0"/>
          <w:numId w:val="2"/>
        </w:numPr>
        <w:shd w:val="clear" w:color="auto" w:fill="FFFFFF"/>
        <w:spacing w:after="0" w:line="546" w:lineRule="atLeast"/>
        <w:ind w:left="0"/>
        <w:jc w:val="both"/>
        <w:rPr>
          <w:rFonts w:ascii="Tahoma" w:eastAsia="Times New Roman" w:hAnsi="Tahoma" w:cs="Tahoma"/>
          <w:color w:val="555555"/>
          <w:sz w:val="35"/>
          <w:szCs w:val="35"/>
        </w:rPr>
      </w:pPr>
      <w:r w:rsidRPr="008D1B38">
        <w:rPr>
          <w:rFonts w:ascii="Tahoma" w:eastAsia="Times New Roman" w:hAnsi="Tahoma" w:cs="Tahoma"/>
          <w:color w:val="555555"/>
          <w:sz w:val="35"/>
          <w:szCs w:val="35"/>
        </w:rPr>
        <w:t>при кашле, чихании прикрывать рот, нос, используя носовой платок или салфетку, чаще мыть руки водой с мылом</w:t>
      </w:r>
    </w:p>
    <w:p w:rsidR="008D1B38" w:rsidRPr="008D1B38" w:rsidRDefault="008D1B38" w:rsidP="008D1B38">
      <w:pPr>
        <w:numPr>
          <w:ilvl w:val="0"/>
          <w:numId w:val="2"/>
        </w:numPr>
        <w:shd w:val="clear" w:color="auto" w:fill="FFFFFF"/>
        <w:spacing w:after="0" w:line="546" w:lineRule="atLeast"/>
        <w:ind w:left="0"/>
        <w:jc w:val="both"/>
        <w:rPr>
          <w:rFonts w:ascii="Tahoma" w:eastAsia="Times New Roman" w:hAnsi="Tahoma" w:cs="Tahoma"/>
          <w:color w:val="555555"/>
          <w:sz w:val="35"/>
          <w:szCs w:val="35"/>
        </w:rPr>
      </w:pPr>
      <w:r w:rsidRPr="008D1B38">
        <w:rPr>
          <w:rFonts w:ascii="Tahoma" w:eastAsia="Times New Roman" w:hAnsi="Tahoma" w:cs="Tahoma"/>
          <w:color w:val="555555"/>
          <w:sz w:val="35"/>
          <w:szCs w:val="35"/>
        </w:rPr>
        <w:lastRenderedPageBreak/>
        <w:t>использовать средства защиты органов дыхания( маску или марлевую повязку)</w:t>
      </w:r>
    </w:p>
    <w:p w:rsidR="008D1B38" w:rsidRPr="008D1B38" w:rsidRDefault="008D1B38" w:rsidP="008D1B38">
      <w:pPr>
        <w:numPr>
          <w:ilvl w:val="0"/>
          <w:numId w:val="2"/>
        </w:numPr>
        <w:shd w:val="clear" w:color="auto" w:fill="FFFFFF"/>
        <w:spacing w:after="0" w:line="546" w:lineRule="atLeast"/>
        <w:ind w:left="0"/>
        <w:jc w:val="both"/>
        <w:rPr>
          <w:rFonts w:ascii="Tahoma" w:eastAsia="Times New Roman" w:hAnsi="Tahoma" w:cs="Tahoma"/>
          <w:color w:val="555555"/>
          <w:sz w:val="35"/>
          <w:szCs w:val="35"/>
          <w:lang/>
        </w:rPr>
      </w:pPr>
      <w:proofErr w:type="spellStart"/>
      <w:proofErr w:type="gram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не</w:t>
      </w:r>
      <w:proofErr w:type="spellEnd"/>
      <w:proofErr w:type="gramEnd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 xml:space="preserve">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заниматься</w:t>
      </w:r>
      <w:proofErr w:type="spellEnd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 xml:space="preserve"> </w:t>
      </w:r>
      <w:proofErr w:type="spellStart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самолечением</w:t>
      </w:r>
      <w:proofErr w:type="spellEnd"/>
      <w:r w:rsidRPr="008D1B38">
        <w:rPr>
          <w:rFonts w:ascii="Tahoma" w:eastAsia="Times New Roman" w:hAnsi="Tahoma" w:cs="Tahoma"/>
          <w:color w:val="555555"/>
          <w:sz w:val="35"/>
          <w:szCs w:val="35"/>
          <w:lang/>
        </w:rPr>
        <w:t>!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ind w:left="360"/>
        <w:jc w:val="both"/>
        <w:rPr>
          <w:rFonts w:ascii="Tahoma" w:eastAsia="Times New Roman" w:hAnsi="Tahoma" w:cs="Tahoma"/>
          <w:color w:val="5B5B5B"/>
          <w:sz w:val="35"/>
          <w:szCs w:val="35"/>
          <w:lang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ind w:firstLine="708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u w:val="single"/>
        </w:rPr>
        <w:t>Профилактика кори.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Решающим, доступным и эффективным методом борьбы с инфекцией является вакцинация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В соответствии с Национальным календарем профилактических прививок плановая вакцинация детям против кори проводится в возрасте 12 месяцев и повторно – в 6 лет. Так же должны прививаться взрослые в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возрасте 18-55 лет, не болевшие корью</w:t>
      </w:r>
      <w:proofErr w:type="gramStart"/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,</w:t>
      </w:r>
      <w:proofErr w:type="gramEnd"/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не привитые ранее или не имеющие сведений о вакцинации против кори ( иммунизация проводится двукратно с интервалом 3-6 месяцев между прививками).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Вакцинация необходима всем контактировавшими с больным корью, у кого нет достоверных сведений о сделанной прививке против кори или перенесенном заболевании.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</w:t>
      </w:r>
    </w:p>
    <w:p w:rsidR="008D1B38" w:rsidRPr="008D1B38" w:rsidRDefault="008D1B38" w:rsidP="008D1B38">
      <w:pPr>
        <w:shd w:val="clear" w:color="auto" w:fill="FFFFFF"/>
        <w:spacing w:after="0" w:line="546" w:lineRule="atLeast"/>
        <w:jc w:val="both"/>
        <w:rPr>
          <w:rFonts w:ascii="Tahoma" w:eastAsia="Times New Roman" w:hAnsi="Tahoma" w:cs="Tahoma"/>
          <w:color w:val="5B5B5B"/>
          <w:sz w:val="35"/>
          <w:szCs w:val="35"/>
        </w:rPr>
      </w:pP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</w:t>
      </w:r>
      <w:r w:rsidRPr="008D1B38">
        <w:rPr>
          <w:rFonts w:ascii="Tahoma" w:eastAsia="Times New Roman" w:hAnsi="Tahoma" w:cs="Tahoma"/>
          <w:color w:val="5B5B5B"/>
          <w:sz w:val="35"/>
          <w:szCs w:val="35"/>
          <w:lang/>
        </w:rPr>
        <w:t>      </w:t>
      </w:r>
      <w:r w:rsidRPr="008D1B38">
        <w:rPr>
          <w:rFonts w:ascii="Tahoma" w:eastAsia="Times New Roman" w:hAnsi="Tahoma" w:cs="Tahoma"/>
          <w:color w:val="5B5B5B"/>
          <w:sz w:val="35"/>
          <w:szCs w:val="35"/>
        </w:rPr>
        <w:t xml:space="preserve"> Вакцины против кори создают надежный иммунитет. Вакцинация предупреждает развитие кори, даже если она проведена во время ухудшения эпидемической ситуации.</w:t>
      </w:r>
    </w:p>
    <w:p w:rsidR="00E5735F" w:rsidRDefault="00E5735F"/>
    <w:sectPr w:rsidR="00E5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A1B"/>
    <w:multiLevelType w:val="multilevel"/>
    <w:tmpl w:val="093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85983"/>
    <w:multiLevelType w:val="multilevel"/>
    <w:tmpl w:val="840A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D1B38"/>
    <w:rsid w:val="008D1B38"/>
    <w:rsid w:val="00E5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6845">
                      <w:marLeft w:val="0"/>
                      <w:marRight w:val="78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4384</Characters>
  <Application>Microsoft Office Word</Application>
  <DocSecurity>0</DocSecurity>
  <Lines>36</Lines>
  <Paragraphs>10</Paragraphs>
  <ScaleCrop>false</ScaleCrop>
  <Company>moy5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2016-12-19T09:40:00Z</dcterms:created>
  <dcterms:modified xsi:type="dcterms:W3CDTF">2016-12-19T09:41:00Z</dcterms:modified>
</cp:coreProperties>
</file>